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760" w:type="dxa"/>
        <w:tblInd w:w="-289" w:type="dxa"/>
        <w:tblLook w:val="04A0" w:firstRow="1" w:lastRow="0" w:firstColumn="1" w:lastColumn="0" w:noHBand="0" w:noVBand="1"/>
      </w:tblPr>
      <w:tblGrid>
        <w:gridCol w:w="6663"/>
        <w:gridCol w:w="5670"/>
        <w:gridCol w:w="2427"/>
      </w:tblGrid>
      <w:tr w:rsidR="005B42F5" w:rsidRPr="00A41E83" w14:paraId="07A2C952" w14:textId="77777777" w:rsidTr="0050448D">
        <w:tc>
          <w:tcPr>
            <w:tcW w:w="12333" w:type="dxa"/>
            <w:gridSpan w:val="2"/>
            <w:shd w:val="clear" w:color="auto" w:fill="DEEAF6" w:themeFill="accent1" w:themeFillTint="33"/>
          </w:tcPr>
          <w:p w14:paraId="3FE860E4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0D9E411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ПРИНЦИП 10.</w:t>
            </w:r>
            <w:r w:rsidRPr="00A41E8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Times New Roman" w:hAnsi="Times New Roman" w:cs="Times New Roman"/>
                <w:b/>
                <w:noProof/>
                <w:lang w:eastAsia="bg-BG"/>
              </w:rPr>
              <w:t>СТАБИЛНО ФИНАНСОВО УПРАВЛЕНИЕ</w:t>
            </w:r>
          </w:p>
        </w:tc>
        <w:tc>
          <w:tcPr>
            <w:tcW w:w="2427" w:type="dxa"/>
            <w:shd w:val="clear" w:color="auto" w:fill="DEEAF6" w:themeFill="accent1" w:themeFillTint="33"/>
          </w:tcPr>
          <w:p w14:paraId="520F46D4" w14:textId="403B2E28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6412A7">
              <w:rPr>
                <w:rFonts w:ascii="Times New Roman" w:eastAsia="Calibri" w:hAnsi="Times New Roman" w:cs="Times New Roman"/>
                <w:b/>
                <w:lang w:val="bg-BG"/>
              </w:rPr>
              <w:t>ПИРДОП</w:t>
            </w:r>
          </w:p>
          <w:p w14:paraId="2F1D0703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B42F5" w:rsidRPr="00A41E83" w14:paraId="118FAD96" w14:textId="77777777" w:rsidTr="006412A7">
        <w:tc>
          <w:tcPr>
            <w:tcW w:w="6663" w:type="dxa"/>
            <w:shd w:val="clear" w:color="auto" w:fill="auto"/>
          </w:tcPr>
          <w:p w14:paraId="0B12105B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0A2410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53164BB5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9634D0D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1D2469" w:rsidRPr="00A41E83" w14:paraId="22FD9DED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5003205E" w14:textId="77777777" w:rsidR="001D2469" w:rsidRPr="00A41E83" w:rsidRDefault="007B48EC" w:rsidP="00A41E83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ДЕЙНОСТ 1:</w:t>
            </w:r>
            <w:r w:rsidR="001D2469"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 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512DB3" w:rsidRPr="00A41E83" w14:paraId="3D4501C1" w14:textId="77777777" w:rsidTr="006412A7">
        <w:tc>
          <w:tcPr>
            <w:tcW w:w="6663" w:type="dxa"/>
            <w:shd w:val="clear" w:color="auto" w:fill="auto"/>
          </w:tcPr>
          <w:p w14:paraId="76A05686" w14:textId="77777777" w:rsidR="00512DB3" w:rsidRPr="00A41E83" w:rsidRDefault="00512DB3" w:rsidP="00512DB3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  <w:tc>
          <w:tcPr>
            <w:tcW w:w="5670" w:type="dxa"/>
            <w:shd w:val="clear" w:color="auto" w:fill="FFFFFF" w:themeFill="background1"/>
          </w:tcPr>
          <w:p w14:paraId="00245330" w14:textId="6BE7AB63" w:rsidR="00512DB3" w:rsidRPr="008573D0" w:rsidRDefault="006412A7" w:rsidP="006412A7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Представени са </w:t>
            </w:r>
            <w:r w:rsidRPr="006412A7">
              <w:rPr>
                <w:rFonts w:ascii="Times New Roman" w:eastAsia="Calibri" w:hAnsi="Times New Roman" w:cs="Times New Roman"/>
                <w:lang w:val="bg-BG"/>
              </w:rPr>
              <w:t>Наредба за определянето и администрирането на местните такси и цени на услуги и права на територията на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6412A7">
              <w:rPr>
                <w:rFonts w:ascii="Times New Roman" w:eastAsia="Calibri" w:hAnsi="Times New Roman" w:cs="Times New Roman"/>
                <w:lang w:val="bg-BG"/>
              </w:rPr>
              <w:t>Ценоразпис на предоставяне на услуги от 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6412A7">
              <w:rPr>
                <w:rFonts w:ascii="Times New Roman" w:eastAsia="Calibri" w:hAnsi="Times New Roman" w:cs="Times New Roman"/>
                <w:lang w:val="bg-BG"/>
              </w:rPr>
              <w:t>Наредба за реда и условията за предоставяне на социални услуги от домашен социален патронаж в община Пирдоп.</w:t>
            </w:r>
          </w:p>
        </w:tc>
        <w:tc>
          <w:tcPr>
            <w:tcW w:w="2427" w:type="dxa"/>
            <w:shd w:val="clear" w:color="auto" w:fill="FFFFFF" w:themeFill="background1"/>
          </w:tcPr>
          <w:p w14:paraId="0C97F956" w14:textId="02220ADF" w:rsidR="00512DB3" w:rsidRPr="008573D0" w:rsidRDefault="00D204D4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1D2469" w:rsidRPr="00A41E83" w14:paraId="788C200A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1B612318" w14:textId="77777777" w:rsidR="001D2469" w:rsidRPr="00A41E83" w:rsidRDefault="001D2469" w:rsidP="00A41E83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7B48EC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A41E83">
              <w:rPr>
                <w:rFonts w:ascii="Times New Roman" w:eastAsia="Times New Roman" w:hAnsi="Times New Roman" w:cs="Times New Roman"/>
                <w:noProof/>
                <w:lang w:val="bg-BG" w:eastAsia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512DB3" w:rsidRPr="00A41E83" w14:paraId="75565778" w14:textId="77777777" w:rsidTr="006412A7">
        <w:tc>
          <w:tcPr>
            <w:tcW w:w="6663" w:type="dxa"/>
            <w:shd w:val="clear" w:color="auto" w:fill="auto"/>
          </w:tcPr>
          <w:p w14:paraId="32B6150C" w14:textId="77777777" w:rsidR="00512DB3" w:rsidRPr="00A41E83" w:rsidRDefault="00512DB3" w:rsidP="00512D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Приети организационни документи определят финансовите отговорности, които важат за всички общински служители.</w:t>
            </w:r>
          </w:p>
        </w:tc>
        <w:tc>
          <w:tcPr>
            <w:tcW w:w="5670" w:type="dxa"/>
            <w:shd w:val="clear" w:color="auto" w:fill="FFFFFF" w:themeFill="background1"/>
          </w:tcPr>
          <w:p w14:paraId="0E52391E" w14:textId="2CB1BA14" w:rsidR="00512DB3" w:rsidRPr="008573D0" w:rsidRDefault="00D204D4" w:rsidP="00D204D4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Представени са Пр</w:t>
            </w:r>
            <w:r w:rsidRPr="00D204D4">
              <w:rPr>
                <w:rFonts w:ascii="Times New Roman" w:eastAsia="Calibri" w:hAnsi="Times New Roman" w:cs="Times New Roman"/>
                <w:lang w:val="bg-BG"/>
              </w:rPr>
              <w:t xml:space="preserve">авила за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изграждане и функциониране на системите за </w:t>
            </w:r>
            <w:r w:rsidRPr="00D204D4">
              <w:rPr>
                <w:rFonts w:ascii="Times New Roman" w:eastAsia="Calibri" w:hAnsi="Times New Roman" w:cs="Times New Roman"/>
                <w:lang w:val="bg-BG"/>
              </w:rPr>
              <w:t>финансово управление и контрол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D204D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Процедура за администриране и докладване на нередности при разходването и отчитането на бюджетни средства и средства по програми на ЕС в Община Пирдоп (2011 г.), </w:t>
            </w:r>
            <w:r w:rsidRPr="00D204D4">
              <w:rPr>
                <w:rFonts w:ascii="Times New Roman" w:eastAsia="Calibri" w:hAnsi="Times New Roman" w:cs="Times New Roman"/>
                <w:lang w:val="bg-BG"/>
              </w:rPr>
              <w:t>Стратегия за управление на риска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в Община Пирдоп, Счетоводна политика на Община Пирдоп 2024 година, </w:t>
            </w:r>
            <w:r w:rsidRPr="00D204D4">
              <w:rPr>
                <w:rFonts w:ascii="Times New Roman" w:eastAsia="Calibri" w:hAnsi="Times New Roman" w:cs="Times New Roman"/>
                <w:lang w:val="bg-BG"/>
              </w:rPr>
              <w:t>Вътрешни правила за управление на цикъла на обществени поръчки в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D204D4">
              <w:rPr>
                <w:rFonts w:ascii="Times New Roman" w:eastAsia="Calibri" w:hAnsi="Times New Roman" w:cs="Times New Roman"/>
                <w:lang w:val="bg-BG"/>
              </w:rPr>
              <w:t>Вътрешни правила за прилагане на Закона за предотвратяване и разкриване на конфликт на интереси</w:t>
            </w:r>
            <w:r>
              <w:rPr>
                <w:rFonts w:ascii="Times New Roman" w:eastAsia="Calibri" w:hAnsi="Times New Roman" w:cs="Times New Roman"/>
                <w:lang w:val="bg-BG"/>
              </w:rPr>
              <w:t>, Амортизационна политика в Община Пирдоп</w:t>
            </w:r>
            <w:r w:rsidR="00DA4BEB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27" w:type="dxa"/>
            <w:shd w:val="clear" w:color="auto" w:fill="FFFFFF" w:themeFill="background1"/>
          </w:tcPr>
          <w:p w14:paraId="0365D984" w14:textId="47EAB86F" w:rsidR="00512DB3" w:rsidRPr="008573D0" w:rsidRDefault="00F36FF4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512DB3" w:rsidRPr="00A41E83" w14:paraId="29F74F31" w14:textId="77777777" w:rsidTr="006412A7">
        <w:tc>
          <w:tcPr>
            <w:tcW w:w="6663" w:type="dxa"/>
            <w:shd w:val="clear" w:color="auto" w:fill="auto"/>
          </w:tcPr>
          <w:p w14:paraId="0C66917B" w14:textId="77777777" w:rsidR="00512DB3" w:rsidRPr="00A41E83" w:rsidRDefault="00512DB3" w:rsidP="00512D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A41E8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bCs/>
                <w:iCs/>
                <w:noProof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  <w:tc>
          <w:tcPr>
            <w:tcW w:w="5670" w:type="dxa"/>
            <w:shd w:val="clear" w:color="auto" w:fill="FFFFFF" w:themeFill="background1"/>
          </w:tcPr>
          <w:p w14:paraId="55E7CAF6" w14:textId="78F61286" w:rsidR="00512DB3" w:rsidRPr="008573D0" w:rsidRDefault="00F36FF4" w:rsidP="00F36FF4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Направена е заявка, че з</w:t>
            </w:r>
            <w:r w:rsidRPr="00F36FF4">
              <w:rPr>
                <w:rFonts w:ascii="Times New Roman" w:eastAsia="Calibri" w:hAnsi="Times New Roman" w:cs="Times New Roman"/>
                <w:lang w:val="bg-BG"/>
              </w:rPr>
              <w:t xml:space="preserve">вено „Вътрешен одит“ предстои да бъде разкрито с приемането на бюджета на Община Пирдоп за </w:t>
            </w:r>
            <w:r>
              <w:rPr>
                <w:rFonts w:ascii="Times New Roman" w:eastAsia="Calibri" w:hAnsi="Times New Roman" w:cs="Times New Roman"/>
                <w:lang w:val="bg-BG"/>
              </w:rPr>
              <w:t>2025 г.</w:t>
            </w:r>
            <w:r w:rsidRPr="00F36FF4">
              <w:rPr>
                <w:rFonts w:ascii="Times New Roman" w:eastAsia="Calibri" w:hAnsi="Times New Roman" w:cs="Times New Roman"/>
                <w:lang w:val="bg-BG"/>
              </w:rPr>
              <w:t>, което предполага изготвяне на нови поименни списъци на персонала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C54BB5">
              <w:rPr>
                <w:rFonts w:ascii="Times New Roman" w:eastAsia="Calibri" w:hAnsi="Times New Roman" w:cs="Times New Roman"/>
                <w:lang w:val="bg-BG"/>
              </w:rPr>
              <w:t>С</w:t>
            </w:r>
            <w:r>
              <w:rPr>
                <w:rFonts w:ascii="Times New Roman" w:eastAsia="Calibri" w:hAnsi="Times New Roman" w:cs="Times New Roman"/>
                <w:lang w:val="bg-BG"/>
              </w:rPr>
              <w:t>труктура</w:t>
            </w:r>
            <w:r w:rsidR="00C54BB5">
              <w:rPr>
                <w:rFonts w:ascii="Times New Roman" w:eastAsia="Calibri" w:hAnsi="Times New Roman" w:cs="Times New Roman"/>
                <w:lang w:val="bg-BG"/>
              </w:rPr>
              <w:t xml:space="preserve">та </w:t>
            </w:r>
            <w:r>
              <w:rPr>
                <w:rFonts w:ascii="Times New Roman" w:eastAsia="Calibri" w:hAnsi="Times New Roman" w:cs="Times New Roman"/>
                <w:lang w:val="bg-BG"/>
              </w:rPr>
              <w:t>на общин</w:t>
            </w:r>
            <w:r w:rsidR="00C54BB5">
              <w:rPr>
                <w:rFonts w:ascii="Times New Roman" w:eastAsia="Calibri" w:hAnsi="Times New Roman" w:cs="Times New Roman"/>
                <w:lang w:val="bg-BG"/>
              </w:rPr>
              <w:t>а Пирдоп показва, че такова звено все още не е обособено.</w:t>
            </w:r>
          </w:p>
        </w:tc>
        <w:tc>
          <w:tcPr>
            <w:tcW w:w="2427" w:type="dxa"/>
            <w:shd w:val="clear" w:color="auto" w:fill="FFFFFF" w:themeFill="background1"/>
          </w:tcPr>
          <w:p w14:paraId="386230CF" w14:textId="09B74368" w:rsidR="00512DB3" w:rsidRPr="008573D0" w:rsidRDefault="00E725E6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</w:t>
            </w:r>
            <w:r w:rsidR="00053906">
              <w:rPr>
                <w:rFonts w:ascii="Times New Roman" w:eastAsia="Calibri" w:hAnsi="Times New Roman" w:cs="Times New Roman"/>
                <w:lang w:val="bg-BG"/>
              </w:rPr>
              <w:t>-</w:t>
            </w:r>
            <w:r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</w:tc>
      </w:tr>
      <w:tr w:rsidR="00512DB3" w:rsidRPr="00A41E83" w14:paraId="478A8A9A" w14:textId="77777777" w:rsidTr="006412A7">
        <w:tc>
          <w:tcPr>
            <w:tcW w:w="6663" w:type="dxa"/>
            <w:shd w:val="clear" w:color="auto" w:fill="auto"/>
          </w:tcPr>
          <w:p w14:paraId="0FA5C40D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4. </w:t>
            </w:r>
            <w:r w:rsidRPr="00A41E8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  <w:tc>
          <w:tcPr>
            <w:tcW w:w="5670" w:type="dxa"/>
            <w:shd w:val="clear" w:color="auto" w:fill="FFFFFF" w:themeFill="background1"/>
          </w:tcPr>
          <w:p w14:paraId="23CE132A" w14:textId="2D5A81A2" w:rsidR="00512DB3" w:rsidRDefault="006D2974" w:rsidP="0096215B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Представени са </w:t>
            </w:r>
            <w:r w:rsidRPr="006D2974">
              <w:rPr>
                <w:rFonts w:ascii="Times New Roman" w:eastAsia="Calibri" w:hAnsi="Times New Roman" w:cs="Times New Roman"/>
                <w:lang w:val="bg-BG"/>
              </w:rPr>
              <w:t>Отчет на кмета на общината за изпълнение на решенията на ОбС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6D2974">
              <w:rPr>
                <w:rFonts w:ascii="Times New Roman" w:eastAsia="Calibri" w:hAnsi="Times New Roman" w:cs="Times New Roman"/>
                <w:lang w:val="bg-BG"/>
              </w:rPr>
              <w:t>Отчет на бюджет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387A78" w:rsidRPr="00387A78">
              <w:rPr>
                <w:rFonts w:ascii="Times New Roman" w:eastAsia="Calibri" w:hAnsi="Times New Roman" w:cs="Times New Roman"/>
                <w:lang w:val="bg-BG"/>
              </w:rPr>
              <w:t>Наредба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бюджета на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2F3F4253" w14:textId="09F927C9" w:rsidR="00387A78" w:rsidRDefault="00387A78" w:rsidP="0096215B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При преглед на м</w:t>
            </w:r>
            <w:r w:rsidRPr="00387A78">
              <w:rPr>
                <w:rFonts w:ascii="Times New Roman" w:eastAsia="Calibri" w:hAnsi="Times New Roman" w:cs="Times New Roman"/>
                <w:lang w:val="bg-BG"/>
              </w:rPr>
              <w:t>атериали</w:t>
            </w:r>
            <w:r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Pr="00387A78">
              <w:rPr>
                <w:rFonts w:ascii="Times New Roman" w:eastAsia="Calibri" w:hAnsi="Times New Roman" w:cs="Times New Roman"/>
                <w:lang w:val="bg-BG"/>
              </w:rPr>
              <w:t xml:space="preserve"> за заседание на ОбС-Пирдоп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в уебсайта на общината се откриват </w:t>
            </w:r>
            <w:r w:rsidRPr="00387A78">
              <w:rPr>
                <w:rFonts w:ascii="Times New Roman" w:eastAsia="Calibri" w:hAnsi="Times New Roman" w:cs="Times New Roman"/>
                <w:lang w:val="bg-BG"/>
              </w:rPr>
              <w:t>Докладн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387A78">
              <w:rPr>
                <w:rFonts w:ascii="Times New Roman" w:eastAsia="Calibri" w:hAnsi="Times New Roman" w:cs="Times New Roman"/>
                <w:lang w:val="bg-BG"/>
              </w:rPr>
              <w:t xml:space="preserve"> записк</w:t>
            </w:r>
            <w:r>
              <w:rPr>
                <w:rFonts w:ascii="Times New Roman" w:eastAsia="Calibri" w:hAnsi="Times New Roman" w:cs="Times New Roman"/>
                <w:lang w:val="bg-BG"/>
              </w:rPr>
              <w:t>и от кмета</w:t>
            </w:r>
            <w:r w:rsidRPr="00387A78">
              <w:rPr>
                <w:rFonts w:ascii="Times New Roman" w:eastAsia="Calibri" w:hAnsi="Times New Roman" w:cs="Times New Roman"/>
                <w:lang w:val="bg-BG"/>
              </w:rPr>
              <w:t xml:space="preserve"> относно: Отчет за изпълнение на бюджета на община Пирдоп и сметките за средства от европейския съюз /ЕС/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</w:t>
            </w:r>
            <w:r w:rsidRPr="00387A78">
              <w:rPr>
                <w:rFonts w:ascii="Times New Roman" w:eastAsia="Calibri" w:hAnsi="Times New Roman" w:cs="Times New Roman"/>
                <w:lang w:val="bg-BG"/>
              </w:rPr>
              <w:t>Състоянието на общинският дълг към 31.12.2021 г.</w:t>
            </w:r>
            <w:r>
              <w:rPr>
                <w:rFonts w:ascii="Times New Roman" w:eastAsia="Calibri" w:hAnsi="Times New Roman" w:cs="Times New Roman"/>
                <w:lang w:val="bg-BG"/>
              </w:rPr>
              <w:t>, към</w:t>
            </w:r>
            <w:r w:rsidRPr="00387A78">
              <w:rPr>
                <w:rFonts w:ascii="Times New Roman" w:eastAsia="Calibri" w:hAnsi="Times New Roman" w:cs="Times New Roman"/>
                <w:lang w:val="bg-BG"/>
              </w:rPr>
              <w:t xml:space="preserve"> 31.12.2022 г.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</w:t>
            </w:r>
            <w:r w:rsidRPr="00387A78">
              <w:rPr>
                <w:rFonts w:ascii="Times New Roman" w:eastAsia="Calibri" w:hAnsi="Times New Roman" w:cs="Times New Roman"/>
                <w:lang w:val="bg-BG"/>
              </w:rPr>
              <w:t> </w:t>
            </w:r>
            <w:r>
              <w:rPr>
                <w:rFonts w:ascii="Times New Roman" w:eastAsia="Calibri" w:hAnsi="Times New Roman" w:cs="Times New Roman"/>
                <w:lang w:val="bg-BG"/>
              </w:rPr>
              <w:t>към</w:t>
            </w:r>
            <w:r w:rsidRPr="00387A78">
              <w:rPr>
                <w:rFonts w:ascii="Times New Roman" w:eastAsia="Calibri" w:hAnsi="Times New Roman" w:cs="Times New Roman"/>
                <w:lang w:val="bg-BG"/>
              </w:rPr>
              <w:t xml:space="preserve"> 31.12.2023 г.</w:t>
            </w:r>
          </w:p>
          <w:p w14:paraId="655ED181" w14:textId="65974A8D" w:rsidR="008A69CD" w:rsidRPr="008573D0" w:rsidRDefault="00387A78" w:rsidP="008A69CD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Липсва информация за осъществен</w:t>
            </w:r>
            <w:r w:rsidRPr="00387A78">
              <w:rPr>
                <w:rFonts w:ascii="Times New Roman" w:eastAsia="Calibri" w:hAnsi="Times New Roman" w:cs="Times New Roman"/>
                <w:lang w:val="bg-BG"/>
              </w:rPr>
              <w:t xml:space="preserve"> вътрешен одит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27" w:type="dxa"/>
            <w:shd w:val="clear" w:color="auto" w:fill="FFFFFF" w:themeFill="background1"/>
          </w:tcPr>
          <w:p w14:paraId="01983735" w14:textId="33405BCB" w:rsidR="00512DB3" w:rsidRPr="008573D0" w:rsidRDefault="00E725E6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</w:t>
            </w:r>
            <w:r w:rsidR="006C3B5B">
              <w:rPr>
                <w:rFonts w:ascii="Times New Roman" w:eastAsia="Calibri" w:hAnsi="Times New Roman" w:cs="Times New Roman"/>
                <w:lang w:val="bg-BG"/>
              </w:rPr>
              <w:t>+</w:t>
            </w:r>
            <w:r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</w:tc>
      </w:tr>
      <w:tr w:rsidR="0096215B" w:rsidRPr="00A41E83" w14:paraId="468CFE95" w14:textId="77777777" w:rsidTr="006412A7">
        <w:tc>
          <w:tcPr>
            <w:tcW w:w="6663" w:type="dxa"/>
            <w:shd w:val="clear" w:color="auto" w:fill="auto"/>
          </w:tcPr>
          <w:p w14:paraId="28F3FF14" w14:textId="77777777" w:rsidR="0096215B" w:rsidRPr="00A41E83" w:rsidRDefault="0096215B" w:rsidP="0096215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5. Сметките се одитират от лица, които са независими от общината.</w:t>
            </w:r>
          </w:p>
        </w:tc>
        <w:tc>
          <w:tcPr>
            <w:tcW w:w="5670" w:type="dxa"/>
            <w:shd w:val="clear" w:color="auto" w:fill="FFFFFF" w:themeFill="background1"/>
          </w:tcPr>
          <w:p w14:paraId="148E98FB" w14:textId="77777777" w:rsidR="00CF14F8" w:rsidRPr="00CF14F8" w:rsidRDefault="00CF14F8" w:rsidP="00CF14F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CF14F8">
              <w:rPr>
                <w:rFonts w:ascii="Times New Roman" w:eastAsia="Calibri" w:hAnsi="Times New Roman" w:cs="Times New Roman"/>
                <w:lang w:val="bg-BG"/>
              </w:rPr>
              <w:t>Не са посочени документи и информация във връзка с постигането на този индикатор.</w:t>
            </w:r>
          </w:p>
          <w:p w14:paraId="3D8F8C7B" w14:textId="77777777" w:rsidR="00CF14F8" w:rsidRPr="00CF14F8" w:rsidRDefault="00CF14F8" w:rsidP="00CF14F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CF14F8">
              <w:rPr>
                <w:rFonts w:ascii="Times New Roman" w:eastAsia="Calibri" w:hAnsi="Times New Roman" w:cs="Times New Roman"/>
                <w:lang w:val="bg-BG"/>
              </w:rPr>
              <w:t>Представени са линкове към Доклад за резултатите от извършения финансов одит в Община Пирдоп за периода от 01.01.2002 г. до 31.12.2002 г. и Одитен доклад № 0500203016 за извършен одит за съответствие при финансовото управление на Община Пирдоп за периода от 01.01.2014 г. до 31.12.2015 г.</w:t>
            </w:r>
          </w:p>
          <w:p w14:paraId="18C63660" w14:textId="77777777" w:rsidR="0096215B" w:rsidRDefault="00CF14F8" w:rsidP="00CF14F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CF14F8">
              <w:rPr>
                <w:rFonts w:ascii="Times New Roman" w:eastAsia="Calibri" w:hAnsi="Times New Roman" w:cs="Times New Roman"/>
                <w:lang w:val="bg-BG"/>
              </w:rPr>
              <w:t>Направено е заявление, че се разработва специална секция на сайта на Община Пирдоп, което ще осигури публичността на одитните доклади на Сметна палата. На този етап това не е изпълнено.</w:t>
            </w:r>
          </w:p>
          <w:p w14:paraId="2222B9F5" w14:textId="77777777" w:rsidR="008A69CD" w:rsidRDefault="008A69CD" w:rsidP="00CF14F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В сайта на Сметната палата са публикувани доклади за извършен </w:t>
            </w:r>
            <w:r w:rsidRPr="008A69CD">
              <w:rPr>
                <w:rFonts w:ascii="Times New Roman" w:eastAsia="Calibri" w:hAnsi="Times New Roman" w:cs="Times New Roman"/>
                <w:lang w:val="bg-BG"/>
              </w:rPr>
              <w:t>финансов одит на консолидирания годишен финансов отчет на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8A69CD">
              <w:rPr>
                <w:rFonts w:ascii="Times New Roman" w:eastAsia="Calibri" w:hAnsi="Times New Roman" w:cs="Times New Roman"/>
                <w:lang w:val="bg-BG"/>
              </w:rPr>
              <w:t xml:space="preserve">за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2022 и </w:t>
            </w:r>
            <w:r w:rsidRPr="008A69CD">
              <w:rPr>
                <w:rFonts w:ascii="Times New Roman" w:eastAsia="Calibri" w:hAnsi="Times New Roman" w:cs="Times New Roman"/>
                <w:lang w:val="bg-BG"/>
              </w:rPr>
              <w:t>2023 г.</w:t>
            </w:r>
          </w:p>
          <w:p w14:paraId="338D6BFF" w14:textId="3F89E22D" w:rsidR="007460D9" w:rsidRPr="008573D0" w:rsidRDefault="007460D9" w:rsidP="00CF14F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Липсват р</w:t>
            </w:r>
            <w:r w:rsidRPr="007460D9">
              <w:rPr>
                <w:rFonts w:ascii="Times New Roman" w:eastAsia="Calibri" w:hAnsi="Times New Roman" w:cs="Times New Roman"/>
                <w:lang w:val="bg-BG"/>
              </w:rPr>
              <w:t>ешени</w:t>
            </w:r>
            <w:r>
              <w:rPr>
                <w:rFonts w:ascii="Times New Roman" w:eastAsia="Calibri" w:hAnsi="Times New Roman" w:cs="Times New Roman"/>
                <w:lang w:val="bg-BG"/>
              </w:rPr>
              <w:t>я</w:t>
            </w:r>
            <w:r w:rsidRPr="007460D9">
              <w:rPr>
                <w:rFonts w:ascii="Times New Roman" w:eastAsia="Calibri" w:hAnsi="Times New Roman" w:cs="Times New Roman"/>
                <w:lang w:val="bg-BG"/>
              </w:rPr>
              <w:t xml:space="preserve"> на ОбС за приемане на </w:t>
            </w:r>
            <w:r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7460D9">
              <w:rPr>
                <w:rFonts w:ascii="Times New Roman" w:eastAsia="Calibri" w:hAnsi="Times New Roman" w:cs="Times New Roman"/>
                <w:lang w:val="bg-BG"/>
              </w:rPr>
              <w:t>дитн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7460D9">
              <w:rPr>
                <w:rFonts w:ascii="Times New Roman" w:eastAsia="Calibri" w:hAnsi="Times New Roman" w:cs="Times New Roman"/>
                <w:lang w:val="bg-BG"/>
              </w:rPr>
              <w:t xml:space="preserve"> доклад</w:t>
            </w:r>
            <w:r>
              <w:rPr>
                <w:rFonts w:ascii="Times New Roman" w:eastAsia="Calibri" w:hAnsi="Times New Roman" w:cs="Times New Roman"/>
                <w:lang w:val="bg-BG"/>
              </w:rPr>
              <w:t>и.</w:t>
            </w:r>
          </w:p>
        </w:tc>
        <w:tc>
          <w:tcPr>
            <w:tcW w:w="2427" w:type="dxa"/>
            <w:shd w:val="clear" w:color="auto" w:fill="FFFFFF" w:themeFill="background1"/>
          </w:tcPr>
          <w:p w14:paraId="5374E549" w14:textId="569A1D55" w:rsidR="0096215B" w:rsidRPr="008573D0" w:rsidRDefault="00E725E6" w:rsidP="0096215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96215B" w:rsidRPr="00A41E83" w14:paraId="4913B5AC" w14:textId="77777777" w:rsidTr="006412A7">
        <w:tc>
          <w:tcPr>
            <w:tcW w:w="6663" w:type="dxa"/>
            <w:shd w:val="clear" w:color="auto" w:fill="auto"/>
          </w:tcPr>
          <w:p w14:paraId="2A0F6489" w14:textId="77777777" w:rsidR="0096215B" w:rsidRPr="00A41E83" w:rsidRDefault="0096215B" w:rsidP="0096215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6. Извършените външни финансови одити и годишните одити се оповестяват публично.</w:t>
            </w:r>
          </w:p>
        </w:tc>
        <w:tc>
          <w:tcPr>
            <w:tcW w:w="5670" w:type="dxa"/>
            <w:shd w:val="clear" w:color="auto" w:fill="FFFFFF" w:themeFill="background1"/>
          </w:tcPr>
          <w:p w14:paraId="093DEAAE" w14:textId="77777777" w:rsidR="00CF14F8" w:rsidRPr="00CF14F8" w:rsidRDefault="00CF14F8" w:rsidP="00CF14F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CF14F8">
              <w:rPr>
                <w:rFonts w:ascii="Times New Roman" w:eastAsia="Calibri" w:hAnsi="Times New Roman" w:cs="Times New Roman"/>
                <w:lang w:val="bg-BG"/>
              </w:rPr>
              <w:t>Не са посочени документи и информация във връзка с постигането на този индикатор.</w:t>
            </w:r>
          </w:p>
          <w:p w14:paraId="2760B8A7" w14:textId="77777777" w:rsidR="00CF14F8" w:rsidRPr="00CF14F8" w:rsidRDefault="00CF14F8" w:rsidP="00CF14F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CF14F8">
              <w:rPr>
                <w:rFonts w:ascii="Times New Roman" w:eastAsia="Calibri" w:hAnsi="Times New Roman" w:cs="Times New Roman"/>
                <w:lang w:val="bg-BG"/>
              </w:rPr>
              <w:t>Представени са линкове към Доклад за резултатите от извършения финансов одит в Община Пирдоп за периода от 01.01.2002 г. до 31.12.2002 г. и Одитен доклад № 0500203016 за извършен одит за съответствие при финансовото управление на Община Пирдоп за периода от 01.01.2014 г. до 31.12.2015 г.</w:t>
            </w:r>
          </w:p>
          <w:p w14:paraId="1D8AE9C8" w14:textId="77777777" w:rsidR="0096215B" w:rsidRDefault="00CF14F8" w:rsidP="00CF14F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CF14F8">
              <w:rPr>
                <w:rFonts w:ascii="Times New Roman" w:eastAsia="Calibri" w:hAnsi="Times New Roman" w:cs="Times New Roman"/>
                <w:lang w:val="bg-BG"/>
              </w:rPr>
              <w:t>Направено е заявление, че се разработва специална секция на сайта на Община Пирдоп, което ще осигури публичността на одитните доклади на Сметна палата. На този етап това не е изпълнено.</w:t>
            </w:r>
          </w:p>
          <w:p w14:paraId="3D9E1BC1" w14:textId="77777777" w:rsidR="008A69CD" w:rsidRDefault="008A69CD" w:rsidP="00CF14F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В сайта на Сметната палата са публикувани доклади за извършен </w:t>
            </w:r>
            <w:r w:rsidRPr="008A69CD">
              <w:rPr>
                <w:rFonts w:ascii="Times New Roman" w:eastAsia="Calibri" w:hAnsi="Times New Roman" w:cs="Times New Roman"/>
                <w:lang w:val="bg-BG"/>
              </w:rPr>
              <w:t>финансов одит на консолидирания годишен финансов отчет на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8A69CD">
              <w:rPr>
                <w:rFonts w:ascii="Times New Roman" w:eastAsia="Calibri" w:hAnsi="Times New Roman" w:cs="Times New Roman"/>
                <w:lang w:val="bg-BG"/>
              </w:rPr>
              <w:t xml:space="preserve">за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2022 и </w:t>
            </w:r>
            <w:r w:rsidRPr="008A69CD">
              <w:rPr>
                <w:rFonts w:ascii="Times New Roman" w:eastAsia="Calibri" w:hAnsi="Times New Roman" w:cs="Times New Roman"/>
                <w:lang w:val="bg-BG"/>
              </w:rPr>
              <w:t>2023 г.</w:t>
            </w:r>
          </w:p>
          <w:p w14:paraId="2B909D69" w14:textId="759B9506" w:rsidR="007460D9" w:rsidRPr="008573D0" w:rsidRDefault="007460D9" w:rsidP="00CF14F8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Липсват р</w:t>
            </w:r>
            <w:r w:rsidRPr="007460D9">
              <w:rPr>
                <w:rFonts w:ascii="Times New Roman" w:eastAsia="Calibri" w:hAnsi="Times New Roman" w:cs="Times New Roman"/>
                <w:lang w:val="bg-BG"/>
              </w:rPr>
              <w:t>ешени</w:t>
            </w:r>
            <w:r>
              <w:rPr>
                <w:rFonts w:ascii="Times New Roman" w:eastAsia="Calibri" w:hAnsi="Times New Roman" w:cs="Times New Roman"/>
                <w:lang w:val="bg-BG"/>
              </w:rPr>
              <w:t>я</w:t>
            </w:r>
            <w:r w:rsidRPr="007460D9">
              <w:rPr>
                <w:rFonts w:ascii="Times New Roman" w:eastAsia="Calibri" w:hAnsi="Times New Roman" w:cs="Times New Roman"/>
                <w:lang w:val="bg-BG"/>
              </w:rPr>
              <w:t xml:space="preserve"> на ОбС за приемане на </w:t>
            </w:r>
            <w:r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7460D9">
              <w:rPr>
                <w:rFonts w:ascii="Times New Roman" w:eastAsia="Calibri" w:hAnsi="Times New Roman" w:cs="Times New Roman"/>
                <w:lang w:val="bg-BG"/>
              </w:rPr>
              <w:t>дитн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7460D9">
              <w:rPr>
                <w:rFonts w:ascii="Times New Roman" w:eastAsia="Calibri" w:hAnsi="Times New Roman" w:cs="Times New Roman"/>
                <w:lang w:val="bg-BG"/>
              </w:rPr>
              <w:t xml:space="preserve"> доклад</w:t>
            </w:r>
            <w:r>
              <w:rPr>
                <w:rFonts w:ascii="Times New Roman" w:eastAsia="Calibri" w:hAnsi="Times New Roman" w:cs="Times New Roman"/>
                <w:lang w:val="bg-BG"/>
              </w:rPr>
              <w:t>и.</w:t>
            </w:r>
          </w:p>
        </w:tc>
        <w:tc>
          <w:tcPr>
            <w:tcW w:w="2427" w:type="dxa"/>
            <w:shd w:val="clear" w:color="auto" w:fill="FFFFFF" w:themeFill="background1"/>
          </w:tcPr>
          <w:p w14:paraId="65F37D1D" w14:textId="175E183B" w:rsidR="0096215B" w:rsidRPr="008573D0" w:rsidRDefault="00E725E6" w:rsidP="0096215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</w:t>
            </w:r>
            <w:r w:rsidR="009D0F56">
              <w:rPr>
                <w:rFonts w:ascii="Times New Roman" w:eastAsia="Calibri" w:hAnsi="Times New Roman" w:cs="Times New Roman"/>
                <w:lang w:val="bg-BG"/>
              </w:rPr>
              <w:t>-</w:t>
            </w:r>
            <w:r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</w:tc>
      </w:tr>
      <w:tr w:rsidR="0096215B" w:rsidRPr="00A41E83" w14:paraId="5F611297" w14:textId="77777777" w:rsidTr="006412A7">
        <w:tc>
          <w:tcPr>
            <w:tcW w:w="6663" w:type="dxa"/>
            <w:shd w:val="clear" w:color="auto" w:fill="auto"/>
          </w:tcPr>
          <w:p w14:paraId="142D7628" w14:textId="77777777" w:rsidR="0096215B" w:rsidRPr="00A41E83" w:rsidRDefault="0096215B" w:rsidP="0096215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7. 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  <w:tc>
          <w:tcPr>
            <w:tcW w:w="5670" w:type="dxa"/>
            <w:shd w:val="clear" w:color="auto" w:fill="FFFFFF" w:themeFill="background1"/>
          </w:tcPr>
          <w:p w14:paraId="12BE8F6B" w14:textId="77777777" w:rsidR="006875D2" w:rsidRPr="006875D2" w:rsidRDefault="006875D2" w:rsidP="006875D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6875D2">
              <w:rPr>
                <w:rFonts w:ascii="Times New Roman" w:eastAsia="Calibri" w:hAnsi="Times New Roman" w:cs="Times New Roman"/>
                <w:lang w:val="bg-BG"/>
              </w:rPr>
              <w:t>Не са посочени документи и информация във връзка с постигането на този индикатор.</w:t>
            </w:r>
          </w:p>
          <w:p w14:paraId="3390C347" w14:textId="77777777" w:rsidR="006875D2" w:rsidRPr="006875D2" w:rsidRDefault="006875D2" w:rsidP="006875D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6875D2">
              <w:rPr>
                <w:rFonts w:ascii="Times New Roman" w:eastAsia="Calibri" w:hAnsi="Times New Roman" w:cs="Times New Roman"/>
                <w:lang w:val="bg-BG"/>
              </w:rPr>
              <w:t>Представени са линкове към Доклад за резултатите от извършения финансов одит в Община Пирдоп за периода от 01.01.2002 г. до 31.12.2002 г. и Одитен доклад № 0500203016 за извършен одит за съответствие при финансовото управление на Община Пирдоп за периода от 01.01.2014 г. до 31.12.2015 г.</w:t>
            </w:r>
          </w:p>
          <w:p w14:paraId="31BF06DC" w14:textId="77777777" w:rsidR="0096215B" w:rsidRDefault="006875D2" w:rsidP="006875D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6875D2">
              <w:rPr>
                <w:rFonts w:ascii="Times New Roman" w:eastAsia="Calibri" w:hAnsi="Times New Roman" w:cs="Times New Roman"/>
                <w:lang w:val="bg-BG"/>
              </w:rPr>
              <w:t>Направено е заявление, че се разработва специална секция на сайта на Община Пирдоп, което ще осигури публичността на одитните доклади на Сметна палата. На този етап това не е изпълнено.</w:t>
            </w:r>
          </w:p>
          <w:p w14:paraId="2F1A9ADF" w14:textId="0876E384" w:rsidR="008A69CD" w:rsidRPr="008573D0" w:rsidRDefault="008A69CD" w:rsidP="006875D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В сайта на Сметната палата са публикувани доклади за извършен </w:t>
            </w:r>
            <w:r w:rsidRPr="008A69CD">
              <w:rPr>
                <w:rFonts w:ascii="Times New Roman" w:eastAsia="Calibri" w:hAnsi="Times New Roman" w:cs="Times New Roman"/>
                <w:lang w:val="bg-BG"/>
              </w:rPr>
              <w:t>финансов одит на консолидирания годишен финансов отчет на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8A69CD">
              <w:rPr>
                <w:rFonts w:ascii="Times New Roman" w:eastAsia="Calibri" w:hAnsi="Times New Roman" w:cs="Times New Roman"/>
                <w:lang w:val="bg-BG"/>
              </w:rPr>
              <w:t xml:space="preserve">за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2022 и </w:t>
            </w:r>
            <w:r w:rsidRPr="008A69CD">
              <w:rPr>
                <w:rFonts w:ascii="Times New Roman" w:eastAsia="Calibri" w:hAnsi="Times New Roman" w:cs="Times New Roman"/>
                <w:lang w:val="bg-BG"/>
              </w:rPr>
              <w:t>2023 г.</w:t>
            </w:r>
          </w:p>
        </w:tc>
        <w:tc>
          <w:tcPr>
            <w:tcW w:w="2427" w:type="dxa"/>
            <w:shd w:val="clear" w:color="auto" w:fill="FFFFFF" w:themeFill="background1"/>
          </w:tcPr>
          <w:p w14:paraId="2AB43BA6" w14:textId="127975D6" w:rsidR="0096215B" w:rsidRPr="008573D0" w:rsidRDefault="00E725E6" w:rsidP="0096215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96215B" w:rsidRPr="00A41E83" w14:paraId="374EAAD6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2A13090B" w14:textId="77777777" w:rsidR="0096215B" w:rsidRPr="00A41E83" w:rsidRDefault="0096215B" w:rsidP="0096215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>ДЕЙНОСТ 3: Подготвят се многогодишни бюджетни планове с широко обществено обсъждане.</w:t>
            </w:r>
          </w:p>
        </w:tc>
      </w:tr>
      <w:tr w:rsidR="0096215B" w:rsidRPr="00A41E83" w14:paraId="12912E72" w14:textId="77777777" w:rsidTr="006412A7">
        <w:tc>
          <w:tcPr>
            <w:tcW w:w="6663" w:type="dxa"/>
            <w:shd w:val="clear" w:color="auto" w:fill="auto"/>
          </w:tcPr>
          <w:p w14:paraId="5FFCA44A" w14:textId="77777777" w:rsidR="0096215B" w:rsidRPr="00A41E83" w:rsidRDefault="0096215B" w:rsidP="0096215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8. 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  <w:tc>
          <w:tcPr>
            <w:tcW w:w="5670" w:type="dxa"/>
            <w:shd w:val="clear" w:color="auto" w:fill="FFFFFF" w:themeFill="background1"/>
          </w:tcPr>
          <w:p w14:paraId="31581D75" w14:textId="77777777" w:rsidR="0096215B" w:rsidRDefault="00117A9C" w:rsidP="00117A9C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Приета е </w:t>
            </w:r>
            <w:r w:rsidRPr="00117A9C">
              <w:rPr>
                <w:rFonts w:ascii="Times New Roman" w:eastAsia="Calibri" w:hAnsi="Times New Roman" w:cs="Times New Roman"/>
                <w:lang w:val="bg-BG"/>
              </w:rPr>
              <w:t>Наредба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бюджета на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7A378ED5" w14:textId="6FF036D0" w:rsidR="00117A9C" w:rsidRPr="008573D0" w:rsidRDefault="00117A9C" w:rsidP="00117A9C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117A9C">
              <w:rPr>
                <w:rFonts w:ascii="Times New Roman" w:eastAsia="Calibri" w:hAnsi="Times New Roman" w:cs="Times New Roman"/>
                <w:lang w:val="bg-BG"/>
              </w:rPr>
              <w:t>П</w:t>
            </w:r>
            <w:r>
              <w:rPr>
                <w:rFonts w:ascii="Times New Roman" w:eastAsia="Calibri" w:hAnsi="Times New Roman" w:cs="Times New Roman"/>
                <w:lang w:val="bg-BG"/>
              </w:rPr>
              <w:t>роекти на бюджети, п</w:t>
            </w:r>
            <w:r w:rsidRPr="00117A9C">
              <w:rPr>
                <w:rFonts w:ascii="Times New Roman" w:eastAsia="Calibri" w:hAnsi="Times New Roman" w:cs="Times New Roman"/>
                <w:lang w:val="bg-BG"/>
              </w:rPr>
              <w:t>окан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117A9C">
              <w:rPr>
                <w:rFonts w:ascii="Times New Roman" w:eastAsia="Calibri" w:hAnsi="Times New Roman" w:cs="Times New Roman"/>
                <w:lang w:val="bg-BG"/>
              </w:rPr>
              <w:t xml:space="preserve"> за публично обсъждане на проектобюджета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 отчети на бюджета се публикуват в уебсайта на </w:t>
            </w:r>
            <w:r w:rsidRPr="00117A9C">
              <w:rPr>
                <w:rFonts w:ascii="Times New Roman" w:eastAsia="Calibri" w:hAnsi="Times New Roman" w:cs="Times New Roman"/>
                <w:lang w:val="bg-BG"/>
              </w:rPr>
              <w:t>общината</w:t>
            </w:r>
            <w:r w:rsidR="000D4230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FD1D90" w:rsidRPr="00FD1D90">
              <w:rPr>
                <w:rFonts w:ascii="Times New Roman" w:eastAsia="Calibri" w:hAnsi="Times New Roman" w:cs="Times New Roman"/>
                <w:lang w:val="bg-BG"/>
              </w:rPr>
              <w:t>На сайта на общината</w:t>
            </w:r>
            <w:r w:rsidR="00FD1D90">
              <w:rPr>
                <w:rFonts w:ascii="Times New Roman" w:eastAsia="Calibri" w:hAnsi="Times New Roman" w:cs="Times New Roman"/>
                <w:lang w:val="bg-BG"/>
              </w:rPr>
              <w:t xml:space="preserve"> е</w:t>
            </w:r>
            <w:r w:rsidR="00FD1D90" w:rsidRPr="00FD1D90">
              <w:rPr>
                <w:rFonts w:ascii="Times New Roman" w:eastAsia="Calibri" w:hAnsi="Times New Roman" w:cs="Times New Roman"/>
                <w:lang w:val="bg-BG"/>
              </w:rPr>
              <w:t xml:space="preserve"> публикуван </w:t>
            </w:r>
            <w:r w:rsidR="00FD1D90">
              <w:rPr>
                <w:rFonts w:ascii="Times New Roman" w:eastAsia="Calibri" w:hAnsi="Times New Roman" w:cs="Times New Roman"/>
                <w:lang w:val="bg-BG"/>
              </w:rPr>
              <w:t>г</w:t>
            </w:r>
            <w:r w:rsidR="00FD1D90" w:rsidRPr="00FD1D90">
              <w:rPr>
                <w:rFonts w:ascii="Times New Roman" w:eastAsia="Calibri" w:hAnsi="Times New Roman" w:cs="Times New Roman"/>
                <w:lang w:val="bg-BG"/>
              </w:rPr>
              <w:t>рафик по населени места за обществено обсъждане на проектобюджет на общината</w:t>
            </w:r>
            <w:r w:rsidR="00FD1D90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FD1D90" w:rsidRPr="00FD1D9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</w:tc>
        <w:tc>
          <w:tcPr>
            <w:tcW w:w="2427" w:type="dxa"/>
            <w:shd w:val="clear" w:color="auto" w:fill="FFFFFF" w:themeFill="background1"/>
          </w:tcPr>
          <w:p w14:paraId="406F8D6C" w14:textId="6B3B781B" w:rsidR="0096215B" w:rsidRPr="008573D0" w:rsidRDefault="00FA6799" w:rsidP="0096215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96215B" w:rsidRPr="00A41E83" w14:paraId="05C47AB0" w14:textId="77777777" w:rsidTr="006412A7">
        <w:tc>
          <w:tcPr>
            <w:tcW w:w="6663" w:type="dxa"/>
            <w:shd w:val="clear" w:color="auto" w:fill="auto"/>
          </w:tcPr>
          <w:p w14:paraId="66AF8675" w14:textId="77777777" w:rsidR="0096215B" w:rsidRPr="00A41E83" w:rsidRDefault="0096215B" w:rsidP="0096215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9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A41E83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  <w:tc>
          <w:tcPr>
            <w:tcW w:w="5670" w:type="dxa"/>
            <w:shd w:val="clear" w:color="auto" w:fill="FFFFFF" w:themeFill="background1"/>
          </w:tcPr>
          <w:p w14:paraId="7BDD80FE" w14:textId="77777777" w:rsidR="000D4230" w:rsidRDefault="000D4230" w:rsidP="000D4230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Приета е </w:t>
            </w:r>
            <w:r w:rsidRPr="00117A9C">
              <w:rPr>
                <w:rFonts w:ascii="Times New Roman" w:eastAsia="Calibri" w:hAnsi="Times New Roman" w:cs="Times New Roman"/>
                <w:lang w:val="bg-BG"/>
              </w:rPr>
              <w:t>Наредба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бюджета на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76C6156F" w14:textId="3A2CFC96" w:rsidR="0096215B" w:rsidRPr="008573D0" w:rsidRDefault="000D4230" w:rsidP="000D4230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117A9C">
              <w:rPr>
                <w:rFonts w:ascii="Times New Roman" w:eastAsia="Calibri" w:hAnsi="Times New Roman" w:cs="Times New Roman"/>
                <w:lang w:val="bg-BG"/>
              </w:rPr>
              <w:t>П</w:t>
            </w:r>
            <w:r>
              <w:rPr>
                <w:rFonts w:ascii="Times New Roman" w:eastAsia="Calibri" w:hAnsi="Times New Roman" w:cs="Times New Roman"/>
                <w:lang w:val="bg-BG"/>
              </w:rPr>
              <w:t>роекти на бюджети, п</w:t>
            </w:r>
            <w:r w:rsidRPr="00117A9C">
              <w:rPr>
                <w:rFonts w:ascii="Times New Roman" w:eastAsia="Calibri" w:hAnsi="Times New Roman" w:cs="Times New Roman"/>
                <w:lang w:val="bg-BG"/>
              </w:rPr>
              <w:t>окан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117A9C">
              <w:rPr>
                <w:rFonts w:ascii="Times New Roman" w:eastAsia="Calibri" w:hAnsi="Times New Roman" w:cs="Times New Roman"/>
                <w:lang w:val="bg-BG"/>
              </w:rPr>
              <w:t xml:space="preserve"> за публично обсъждане на проектобюджета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 отчети на бюджета се публикуват в уебсайта на </w:t>
            </w:r>
            <w:r w:rsidRPr="00117A9C">
              <w:rPr>
                <w:rFonts w:ascii="Times New Roman" w:eastAsia="Calibri" w:hAnsi="Times New Roman" w:cs="Times New Roman"/>
                <w:lang w:val="bg-BG"/>
              </w:rPr>
              <w:t>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>. Не се откриват п</w:t>
            </w:r>
            <w:r w:rsidRPr="000D4230">
              <w:rPr>
                <w:rFonts w:ascii="Times New Roman" w:eastAsia="Calibri" w:hAnsi="Times New Roman" w:cs="Times New Roman"/>
                <w:lang w:val="bg-BG"/>
              </w:rPr>
              <w:t>ротокол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0D4230">
              <w:rPr>
                <w:rFonts w:ascii="Times New Roman" w:eastAsia="Calibri" w:hAnsi="Times New Roman" w:cs="Times New Roman"/>
                <w:lang w:val="bg-BG"/>
              </w:rPr>
              <w:t xml:space="preserve"> от проведеното публично обсъждане на проектобюджет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27" w:type="dxa"/>
            <w:shd w:val="clear" w:color="auto" w:fill="FFFFFF" w:themeFill="background1"/>
          </w:tcPr>
          <w:p w14:paraId="283148D9" w14:textId="04B5942E" w:rsidR="0096215B" w:rsidRPr="008573D0" w:rsidRDefault="00FA6799" w:rsidP="0096215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96215B" w:rsidRPr="00A41E83" w14:paraId="5EE1176A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5DA35AD9" w14:textId="77777777" w:rsidR="0096215B" w:rsidRPr="00A41E83" w:rsidRDefault="0096215B" w:rsidP="0096215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96215B" w:rsidRPr="00A41E83" w14:paraId="7F1B0DB6" w14:textId="77777777" w:rsidTr="006412A7">
        <w:tc>
          <w:tcPr>
            <w:tcW w:w="6663" w:type="dxa"/>
            <w:shd w:val="clear" w:color="auto" w:fill="auto"/>
          </w:tcPr>
          <w:p w14:paraId="7C4C1C83" w14:textId="77777777" w:rsidR="0096215B" w:rsidRPr="00A41E83" w:rsidRDefault="0096215B" w:rsidP="0096215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10. 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14:paraId="0EEEDA15" w14:textId="77777777" w:rsidR="0096215B" w:rsidRPr="00A41E83" w:rsidRDefault="0096215B" w:rsidP="0096215B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поемане и управление на рисковете;</w:t>
            </w:r>
          </w:p>
          <w:p w14:paraId="7C312148" w14:textId="77777777" w:rsidR="0096215B" w:rsidRPr="00A41E83" w:rsidRDefault="0096215B" w:rsidP="0096215B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избягване на рисковете (например, чрез прехвърляне на дейността на друго юридическо лице);</w:t>
            </w:r>
          </w:p>
          <w:p w14:paraId="03D6B634" w14:textId="77777777" w:rsidR="0096215B" w:rsidRPr="00A41E83" w:rsidRDefault="0096215B" w:rsidP="0096215B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14:paraId="5F18A3DC" w14:textId="77777777" w:rsidR="0096215B" w:rsidRPr="00A41E83" w:rsidRDefault="0096215B" w:rsidP="0096215B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споделяне на рисковете (например, чрез работа в сътрудничество с друга община).</w:t>
            </w:r>
          </w:p>
        </w:tc>
        <w:tc>
          <w:tcPr>
            <w:tcW w:w="5670" w:type="dxa"/>
            <w:shd w:val="clear" w:color="auto" w:fill="FFFFFF" w:themeFill="background1"/>
          </w:tcPr>
          <w:p w14:paraId="4F5306E3" w14:textId="1EF410ED" w:rsidR="0096215B" w:rsidRPr="007C3780" w:rsidRDefault="00FD1D90" w:rsidP="00FD1D90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Представена е </w:t>
            </w:r>
            <w:r w:rsidRPr="00FD1D90">
              <w:rPr>
                <w:rFonts w:ascii="Times New Roman" w:eastAsia="Calibri" w:hAnsi="Times New Roman" w:cs="Times New Roman"/>
                <w:lang w:val="bg-BG"/>
              </w:rPr>
              <w:t>Стратегия за управление на риска на община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Пирдоп. Липсва информация за поддържане на </w:t>
            </w:r>
            <w:r w:rsidRPr="00FD1D90">
              <w:rPr>
                <w:rFonts w:ascii="Times New Roman" w:eastAsia="Calibri" w:hAnsi="Times New Roman" w:cs="Times New Roman"/>
                <w:lang w:val="bg-BG"/>
              </w:rPr>
              <w:t>Риск-регистър на 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доклади от дейността по управление на риска</w:t>
            </w:r>
            <w:r w:rsidR="007C3780">
              <w:rPr>
                <w:rFonts w:ascii="Times New Roman" w:eastAsia="Calibri" w:hAnsi="Times New Roman" w:cs="Times New Roman"/>
                <w:lang w:val="bg-BG"/>
              </w:rPr>
              <w:t>, з</w:t>
            </w:r>
            <w:proofErr w:type="spellStart"/>
            <w:r w:rsidR="007C3780"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астрахователн</w:t>
            </w:r>
            <w:proofErr w:type="spellEnd"/>
            <w:r w:rsidR="007C3780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>и</w:t>
            </w:r>
            <w:r w:rsidR="007C3780"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7C3780"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полиц</w:t>
            </w:r>
            <w:proofErr w:type="spellEnd"/>
            <w:r w:rsidR="007C3780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>и</w:t>
            </w:r>
            <w:r w:rsidR="007C3780"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за </w:t>
            </w:r>
            <w:proofErr w:type="spellStart"/>
            <w:r w:rsidR="007C3780"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застраховане</w:t>
            </w:r>
            <w:proofErr w:type="spellEnd"/>
            <w:r w:rsidR="007C3780"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="007C3780"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сградите</w:t>
            </w:r>
            <w:proofErr w:type="spellEnd"/>
            <w:r w:rsidR="007C3780"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, общинска </w:t>
            </w:r>
            <w:proofErr w:type="spellStart"/>
            <w:r w:rsidR="007C3780"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собственост</w:t>
            </w:r>
            <w:proofErr w:type="spellEnd"/>
            <w:r w:rsidR="007C3780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27" w:type="dxa"/>
            <w:shd w:val="clear" w:color="auto" w:fill="FFFFFF" w:themeFill="background1"/>
          </w:tcPr>
          <w:p w14:paraId="3F3C15BF" w14:textId="3660C88F" w:rsidR="0096215B" w:rsidRPr="008573D0" w:rsidRDefault="007C3780" w:rsidP="0096215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(-)</w:t>
            </w:r>
          </w:p>
        </w:tc>
      </w:tr>
      <w:tr w:rsidR="0096215B" w:rsidRPr="00A41E83" w14:paraId="67CFE2BF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4BE9EA57" w14:textId="77777777" w:rsidR="0096215B" w:rsidRPr="00A41E83" w:rsidRDefault="0096215B" w:rsidP="0096215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>ДЕЙНОСТ 5: 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96215B" w:rsidRPr="00A41E83" w14:paraId="2F01357C" w14:textId="77777777" w:rsidTr="006412A7">
        <w:tc>
          <w:tcPr>
            <w:tcW w:w="6663" w:type="dxa"/>
            <w:shd w:val="clear" w:color="auto" w:fill="auto"/>
          </w:tcPr>
          <w:p w14:paraId="2D3A9CBE" w14:textId="77777777" w:rsidR="0096215B" w:rsidRPr="00A41E83" w:rsidRDefault="0096215B" w:rsidP="0096215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11. Общината участва във форми за междуобщинско сътрудничество с цел подобряване на дейността й, както и на предоставяните от нея услуги</w:t>
            </w:r>
          </w:p>
        </w:tc>
        <w:tc>
          <w:tcPr>
            <w:tcW w:w="5670" w:type="dxa"/>
            <w:shd w:val="clear" w:color="auto" w:fill="FFFFFF" w:themeFill="background1"/>
          </w:tcPr>
          <w:p w14:paraId="3C9BF951" w14:textId="47D98958" w:rsidR="0096215B" w:rsidRPr="008573D0" w:rsidRDefault="00B76A22" w:rsidP="00B76A2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Община Пирдоп работи в сътрудничество с други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български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>чуждестранни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общини</w:t>
            </w:r>
            <w:r w:rsidR="001909F9">
              <w:rPr>
                <w:rFonts w:ascii="Times New Roman" w:eastAsia="Calibri" w:hAnsi="Times New Roman" w:cs="Times New Roman"/>
                <w:lang w:val="bg-BG"/>
              </w:rPr>
              <w:t xml:space="preserve"> по изпълнението на съвместни проекти.</w:t>
            </w:r>
          </w:p>
        </w:tc>
        <w:tc>
          <w:tcPr>
            <w:tcW w:w="2427" w:type="dxa"/>
            <w:shd w:val="clear" w:color="auto" w:fill="FFFFFF" w:themeFill="background1"/>
          </w:tcPr>
          <w:p w14:paraId="46B87F87" w14:textId="64B452FB" w:rsidR="0096215B" w:rsidRPr="008573D0" w:rsidRDefault="00B76A22" w:rsidP="0096215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96215B" w:rsidRPr="00A41E83" w14:paraId="7E2DF83E" w14:textId="77777777" w:rsidTr="006412A7">
        <w:tc>
          <w:tcPr>
            <w:tcW w:w="6663" w:type="dxa"/>
            <w:shd w:val="clear" w:color="auto" w:fill="E2EFD9" w:themeFill="accent6" w:themeFillTint="33"/>
          </w:tcPr>
          <w:p w14:paraId="5C6DAEE9" w14:textId="77777777" w:rsidR="0096215B" w:rsidRPr="00A41E83" w:rsidRDefault="0096215B" w:rsidP="0096215B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6DC0AD1" w14:textId="77777777" w:rsidR="0096215B" w:rsidRPr="00A41E83" w:rsidRDefault="0096215B" w:rsidP="0096215B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10:</w:t>
            </w:r>
          </w:p>
          <w:p w14:paraId="7297DC86" w14:textId="77777777" w:rsidR="0096215B" w:rsidRPr="00A41E83" w:rsidRDefault="0096215B" w:rsidP="0096215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97" w:type="dxa"/>
            <w:gridSpan w:val="2"/>
            <w:shd w:val="clear" w:color="auto" w:fill="E2EFD9" w:themeFill="accent6" w:themeFillTint="33"/>
          </w:tcPr>
          <w:p w14:paraId="46F3F066" w14:textId="77777777" w:rsidR="0096215B" w:rsidRPr="00A41E83" w:rsidRDefault="0096215B" w:rsidP="0096215B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175A4C4E" w14:textId="051BB4D3" w:rsidR="0096215B" w:rsidRPr="00A41E83" w:rsidRDefault="00053906" w:rsidP="0096215B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53906">
              <w:rPr>
                <w:rFonts w:ascii="Times New Roman" w:eastAsia="Calibri" w:hAnsi="Times New Roman" w:cs="Times New Roman"/>
                <w:lang w:val="bg-BG"/>
              </w:rPr>
              <w:t>„ЗАВЕРКА С РЕЗЕРВИ“</w:t>
            </w:r>
          </w:p>
        </w:tc>
      </w:tr>
    </w:tbl>
    <w:p w14:paraId="44994D4C" w14:textId="77777777" w:rsidR="00246FD8" w:rsidRDefault="00246FD8"/>
    <w:sectPr w:rsidR="00246FD8" w:rsidSect="00B97B7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63BA0" w14:textId="77777777" w:rsidR="001E1F71" w:rsidRDefault="001E1F71" w:rsidP="00142318">
      <w:pPr>
        <w:spacing w:after="0" w:line="240" w:lineRule="auto"/>
      </w:pPr>
      <w:r>
        <w:separator/>
      </w:r>
    </w:p>
  </w:endnote>
  <w:endnote w:type="continuationSeparator" w:id="0">
    <w:p w14:paraId="53C32360" w14:textId="77777777" w:rsidR="001E1F71" w:rsidRDefault="001E1F71" w:rsidP="0014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92372" w14:textId="77777777" w:rsidR="001E1F71" w:rsidRDefault="001E1F71" w:rsidP="00142318">
      <w:pPr>
        <w:spacing w:after="0" w:line="240" w:lineRule="auto"/>
      </w:pPr>
      <w:r>
        <w:separator/>
      </w:r>
    </w:p>
  </w:footnote>
  <w:footnote w:type="continuationSeparator" w:id="0">
    <w:p w14:paraId="10E5A34B" w14:textId="77777777" w:rsidR="001E1F71" w:rsidRDefault="001E1F71" w:rsidP="00142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1B3D9" w14:textId="77777777" w:rsidR="00142318" w:rsidRPr="00142318" w:rsidRDefault="00142318" w:rsidP="00142318">
    <w:pPr>
      <w:pStyle w:val="a5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КОНТРОЛЕН ЛИСТ №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 w15:restartNumberingAfterBreak="0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21030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612211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1929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B70"/>
    <w:rsid w:val="00053906"/>
    <w:rsid w:val="000D4230"/>
    <w:rsid w:val="00117A9C"/>
    <w:rsid w:val="00142318"/>
    <w:rsid w:val="00142D9D"/>
    <w:rsid w:val="001909F9"/>
    <w:rsid w:val="001D2469"/>
    <w:rsid w:val="001E1F71"/>
    <w:rsid w:val="00246FD8"/>
    <w:rsid w:val="00387A78"/>
    <w:rsid w:val="0050448D"/>
    <w:rsid w:val="00512DB3"/>
    <w:rsid w:val="00570C24"/>
    <w:rsid w:val="005B42F5"/>
    <w:rsid w:val="00606181"/>
    <w:rsid w:val="006412A7"/>
    <w:rsid w:val="006875D2"/>
    <w:rsid w:val="006B788A"/>
    <w:rsid w:val="006C3B5B"/>
    <w:rsid w:val="006D2974"/>
    <w:rsid w:val="007460D9"/>
    <w:rsid w:val="007B48EC"/>
    <w:rsid w:val="007C3780"/>
    <w:rsid w:val="0084459C"/>
    <w:rsid w:val="008A69CD"/>
    <w:rsid w:val="0096215B"/>
    <w:rsid w:val="00962F8A"/>
    <w:rsid w:val="009C066B"/>
    <w:rsid w:val="009D0F56"/>
    <w:rsid w:val="00A41E83"/>
    <w:rsid w:val="00B5739E"/>
    <w:rsid w:val="00B76A22"/>
    <w:rsid w:val="00B97B70"/>
    <w:rsid w:val="00C54BB5"/>
    <w:rsid w:val="00CC3E2C"/>
    <w:rsid w:val="00CF14F8"/>
    <w:rsid w:val="00D204D4"/>
    <w:rsid w:val="00D60042"/>
    <w:rsid w:val="00D647D5"/>
    <w:rsid w:val="00DA4BEB"/>
    <w:rsid w:val="00E725E6"/>
    <w:rsid w:val="00EE0D4C"/>
    <w:rsid w:val="00F2267B"/>
    <w:rsid w:val="00F36FF4"/>
    <w:rsid w:val="00FA6799"/>
    <w:rsid w:val="00FD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60439C"/>
  <w15:chartTrackingRefBased/>
  <w15:docId w15:val="{39323546-F1BB-4EB3-9F4E-1577BE7A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2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600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142318"/>
  </w:style>
  <w:style w:type="paragraph" w:styleId="a7">
    <w:name w:val="footer"/>
    <w:basedOn w:val="a"/>
    <w:link w:val="a8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142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5</Pages>
  <Words>1246</Words>
  <Characters>7181</Characters>
  <Application>Microsoft Office Word</Application>
  <DocSecurity>0</DocSecurity>
  <Lines>188</Lines>
  <Paragraphs>76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Milena Trendafilova</cp:lastModifiedBy>
  <cp:revision>20</cp:revision>
  <dcterms:created xsi:type="dcterms:W3CDTF">2022-07-05T11:20:00Z</dcterms:created>
  <dcterms:modified xsi:type="dcterms:W3CDTF">2025-06-10T22:25:00Z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8ad7d17c-0410-4525-99f0-96ff086e7285</vt:lpwstr>
  </property>
</Properties>
</file>